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94035E" w14:textId="1DE00145" w:rsidR="00903E54" w:rsidRDefault="00903E54" w:rsidP="0035601A"/>
    <w:p w14:paraId="4251FA66" w14:textId="77777777" w:rsidR="00903E54" w:rsidRDefault="004667D2">
      <w:pPr>
        <w:widowControl w:val="0"/>
      </w:pPr>
      <w:r>
        <w:rPr>
          <w:b/>
          <w:sz w:val="28"/>
          <w:szCs w:val="28"/>
          <w:u w:val="single"/>
        </w:rPr>
        <w:t>Advisory topic</w:t>
      </w:r>
      <w:r>
        <w:rPr>
          <w:b/>
          <w:sz w:val="28"/>
          <w:szCs w:val="28"/>
        </w:rPr>
        <w:t xml:space="preserve">:  </w:t>
      </w:r>
      <w:r>
        <w:rPr>
          <w:b/>
          <w:color w:val="0033CC"/>
          <w:sz w:val="28"/>
          <w:szCs w:val="28"/>
        </w:rPr>
        <w:t>3D Printing</w:t>
      </w:r>
      <w:r>
        <w:rPr>
          <w:b/>
          <w:color w:val="0033CC"/>
        </w:rPr>
        <w:tab/>
      </w:r>
      <w:r>
        <w:rPr>
          <w:b/>
          <w:color w:val="0033CC"/>
        </w:rPr>
        <w:tab/>
      </w:r>
      <w:r>
        <w:rPr>
          <w:b/>
          <w:color w:val="0033CC"/>
        </w:rPr>
        <w:tab/>
      </w:r>
    </w:p>
    <w:p w14:paraId="5DFFFF4F" w14:textId="77777777" w:rsidR="00903E54" w:rsidRDefault="00903E54">
      <w:pPr>
        <w:widowControl w:val="0"/>
      </w:pPr>
    </w:p>
    <w:p w14:paraId="40F254E3" w14:textId="77777777" w:rsidR="00903E54" w:rsidRDefault="004667D2">
      <w:pPr>
        <w:widowControl w:val="0"/>
      </w:pPr>
      <w:r>
        <w:rPr>
          <w:b/>
          <w:sz w:val="22"/>
          <w:szCs w:val="22"/>
        </w:rPr>
        <w:t xml:space="preserve">Industry Maturity Index: </w:t>
      </w:r>
      <w:r>
        <w:rPr>
          <w:i/>
          <w:sz w:val="22"/>
          <w:szCs w:val="22"/>
        </w:rPr>
        <w:t xml:space="preserve"> </w:t>
      </w:r>
      <w:r>
        <w:rPr>
          <w:sz w:val="22"/>
          <w:szCs w:val="22"/>
        </w:rPr>
        <w:t>‘</w:t>
      </w:r>
      <w:r>
        <w:rPr>
          <w:b/>
          <w:i/>
          <w:color w:val="006600"/>
        </w:rPr>
        <w:t>Now</w:t>
      </w:r>
      <w:r>
        <w:rPr>
          <w:sz w:val="22"/>
          <w:szCs w:val="22"/>
        </w:rPr>
        <w:t>’</w:t>
      </w:r>
    </w:p>
    <w:p w14:paraId="2BAF647A" w14:textId="77777777" w:rsidR="00903E54" w:rsidRDefault="00903E54">
      <w:pPr>
        <w:widowControl w:val="0"/>
      </w:pPr>
    </w:p>
    <w:p w14:paraId="02AE7843" w14:textId="5FAEF867" w:rsidR="00903E54" w:rsidRDefault="004667D2">
      <w:r>
        <w:rPr>
          <w:b/>
          <w:u w:val="single"/>
        </w:rPr>
        <w:t>Why this is important:</w:t>
      </w:r>
      <w:r>
        <w:t xml:space="preserve">  </w:t>
      </w:r>
      <w:r>
        <w:rPr>
          <w:sz w:val="22"/>
          <w:szCs w:val="22"/>
        </w:rPr>
        <w:t>The ACT Changing Nature of Risk workgroup expects that 3D Printing will become more commonplace as price points reduce for the technology and as other industries embrace its usage.  Industries such as Manufacturing and Healthcare are already using 3D printing for prototyping and more.  The legal implications as far as product liability are still vague as the technology is just now becoming more mainstream especially for personal/home use. Yet, this technology is going to significantly change product design, development and manufacturing as we know it. It is very much an enabler to the gig economy.</w:t>
      </w:r>
    </w:p>
    <w:p w14:paraId="7A4850F1" w14:textId="77777777" w:rsidR="00903E54" w:rsidRDefault="00903E54"/>
    <w:p w14:paraId="43562D02" w14:textId="77777777" w:rsidR="00903E54" w:rsidRPr="00697BE9" w:rsidRDefault="004667D2">
      <w:pPr>
        <w:rPr>
          <w:rFonts w:asciiTheme="minorHAnsi" w:hAnsiTheme="minorHAnsi"/>
          <w:sz w:val="22"/>
          <w:szCs w:val="22"/>
        </w:rPr>
      </w:pPr>
      <w:r>
        <w:rPr>
          <w:b/>
          <w:u w:val="single"/>
        </w:rPr>
        <w:t>What is it?</w:t>
      </w:r>
      <w:r>
        <w:rPr>
          <w:b/>
        </w:rPr>
        <w:t xml:space="preserve">  </w:t>
      </w:r>
      <w:r w:rsidRPr="00697BE9">
        <w:rPr>
          <w:rFonts w:asciiTheme="minorHAnsi" w:eastAsia="Arial" w:hAnsiTheme="minorHAnsi" w:cs="Arial"/>
          <w:color w:val="252525"/>
          <w:sz w:val="22"/>
          <w:szCs w:val="22"/>
          <w:highlight w:val="white"/>
        </w:rPr>
        <w:t xml:space="preserve">3D printing, also known as additive manufacturing (AM), are processes used to synthesize a </w:t>
      </w:r>
      <w:hyperlink r:id="rId7">
        <w:r w:rsidRPr="00697BE9">
          <w:rPr>
            <w:rFonts w:asciiTheme="minorHAnsi" w:eastAsia="Arial" w:hAnsiTheme="minorHAnsi" w:cs="Arial"/>
            <w:color w:val="0B0080"/>
            <w:sz w:val="22"/>
            <w:szCs w:val="22"/>
            <w:highlight w:val="white"/>
          </w:rPr>
          <w:t>three-dimensional</w:t>
        </w:r>
      </w:hyperlink>
      <w:r w:rsidRPr="00697BE9">
        <w:rPr>
          <w:rFonts w:asciiTheme="minorHAnsi" w:eastAsia="Arial" w:hAnsiTheme="minorHAnsi" w:cs="Arial"/>
          <w:color w:val="252525"/>
          <w:sz w:val="22"/>
          <w:szCs w:val="22"/>
          <w:highlight w:val="white"/>
        </w:rPr>
        <w:t xml:space="preserve"> object</w:t>
      </w:r>
      <w:hyperlink r:id="rId8" w:anchor="cite_note-engineer-1">
        <w:r w:rsidRPr="00697BE9">
          <w:rPr>
            <w:rFonts w:asciiTheme="minorHAnsi" w:eastAsia="Arial" w:hAnsiTheme="minorHAnsi" w:cs="Arial"/>
            <w:color w:val="0B0080"/>
            <w:sz w:val="22"/>
            <w:szCs w:val="22"/>
            <w:highlight w:val="white"/>
            <w:vertAlign w:val="superscript"/>
          </w:rPr>
          <w:t>[1]</w:t>
        </w:r>
      </w:hyperlink>
      <w:r w:rsidRPr="00697BE9">
        <w:rPr>
          <w:rFonts w:asciiTheme="minorHAnsi" w:eastAsia="Arial" w:hAnsiTheme="minorHAnsi" w:cs="Arial"/>
          <w:color w:val="252525"/>
          <w:sz w:val="22"/>
          <w:szCs w:val="22"/>
          <w:highlight w:val="white"/>
        </w:rPr>
        <w:t xml:space="preserve"> in which successive layers of material are formed under </w:t>
      </w:r>
      <w:hyperlink r:id="rId9">
        <w:r w:rsidRPr="00697BE9">
          <w:rPr>
            <w:rFonts w:asciiTheme="minorHAnsi" w:eastAsia="Arial" w:hAnsiTheme="minorHAnsi" w:cs="Arial"/>
            <w:color w:val="0B0080"/>
            <w:sz w:val="22"/>
            <w:szCs w:val="22"/>
            <w:highlight w:val="white"/>
          </w:rPr>
          <w:t>computer control</w:t>
        </w:r>
      </w:hyperlink>
      <w:r w:rsidRPr="00697BE9">
        <w:rPr>
          <w:rFonts w:asciiTheme="minorHAnsi" w:eastAsia="Arial" w:hAnsiTheme="minorHAnsi" w:cs="Arial"/>
          <w:color w:val="252525"/>
          <w:sz w:val="22"/>
          <w:szCs w:val="22"/>
          <w:highlight w:val="white"/>
        </w:rPr>
        <w:t xml:space="preserve"> to create the object.</w:t>
      </w:r>
      <w:hyperlink r:id="rId10" w:anchor="cite_note-Auto3D-1-2">
        <w:r w:rsidRPr="00697BE9">
          <w:rPr>
            <w:rFonts w:asciiTheme="minorHAnsi" w:eastAsia="Arial" w:hAnsiTheme="minorHAnsi" w:cs="Arial"/>
            <w:color w:val="0B0080"/>
            <w:sz w:val="22"/>
            <w:szCs w:val="22"/>
            <w:highlight w:val="white"/>
            <w:vertAlign w:val="superscript"/>
          </w:rPr>
          <w:t>[2]</w:t>
        </w:r>
      </w:hyperlink>
      <w:r w:rsidRPr="00697BE9">
        <w:rPr>
          <w:rFonts w:asciiTheme="minorHAnsi" w:eastAsia="Arial" w:hAnsiTheme="minorHAnsi" w:cs="Arial"/>
          <w:color w:val="252525"/>
          <w:sz w:val="22"/>
          <w:szCs w:val="22"/>
          <w:highlight w:val="white"/>
        </w:rPr>
        <w:t xml:space="preserve"> These objects can be of almost any shape or geometry and are produced from digital model data </w:t>
      </w:r>
      <w:hyperlink r:id="rId11">
        <w:r w:rsidRPr="00697BE9">
          <w:rPr>
            <w:rFonts w:asciiTheme="minorHAnsi" w:eastAsia="Arial" w:hAnsiTheme="minorHAnsi" w:cs="Arial"/>
            <w:color w:val="0B0080"/>
            <w:sz w:val="22"/>
            <w:szCs w:val="22"/>
            <w:highlight w:val="white"/>
          </w:rPr>
          <w:t>3D model</w:t>
        </w:r>
      </w:hyperlink>
      <w:r w:rsidRPr="00697BE9">
        <w:rPr>
          <w:rFonts w:asciiTheme="minorHAnsi" w:eastAsia="Arial" w:hAnsiTheme="minorHAnsi" w:cs="Arial"/>
          <w:color w:val="252525"/>
          <w:sz w:val="22"/>
          <w:szCs w:val="22"/>
          <w:highlight w:val="white"/>
        </w:rPr>
        <w:t xml:space="preserve"> or other electronic data source such as an Additive Manufacturing File (AMF) file. -  </w:t>
      </w:r>
      <w:r w:rsidRPr="00697BE9">
        <w:rPr>
          <w:rFonts w:asciiTheme="minorHAnsi" w:eastAsia="Arial" w:hAnsiTheme="minorHAnsi" w:cs="Arial"/>
          <w:i/>
          <w:color w:val="252525"/>
          <w:sz w:val="22"/>
          <w:szCs w:val="22"/>
          <w:highlight w:val="white"/>
        </w:rPr>
        <w:t>Wikipedia</w:t>
      </w:r>
    </w:p>
    <w:p w14:paraId="5C096F14" w14:textId="77777777" w:rsidR="00903E54" w:rsidRPr="00697BE9" w:rsidRDefault="00903E54">
      <w:pPr>
        <w:rPr>
          <w:rFonts w:asciiTheme="minorHAnsi" w:hAnsiTheme="minorHAnsi"/>
          <w:sz w:val="22"/>
          <w:szCs w:val="22"/>
        </w:rPr>
      </w:pPr>
    </w:p>
    <w:p w14:paraId="70F74BCC" w14:textId="1D2C068C" w:rsidR="00903E54" w:rsidRPr="00697BE9" w:rsidRDefault="004667D2">
      <w:pPr>
        <w:rPr>
          <w:rFonts w:asciiTheme="minorHAnsi" w:hAnsiTheme="minorHAnsi"/>
          <w:sz w:val="22"/>
          <w:szCs w:val="22"/>
        </w:rPr>
      </w:pPr>
      <w:r w:rsidRPr="00697BE9">
        <w:rPr>
          <w:rFonts w:asciiTheme="minorHAnsi" w:eastAsia="Arial" w:hAnsiTheme="minorHAnsi" w:cs="Arial"/>
          <w:color w:val="222222"/>
          <w:sz w:val="22"/>
          <w:szCs w:val="22"/>
          <w:highlight w:val="white"/>
        </w:rPr>
        <w:t xml:space="preserve">TED Fellow Skylar Tibbits is shaping the next development, which he calls </w:t>
      </w:r>
      <w:r w:rsidRPr="00697BE9">
        <w:rPr>
          <w:rFonts w:asciiTheme="minorHAnsi" w:eastAsia="Arial" w:hAnsiTheme="minorHAnsi" w:cs="Arial"/>
          <w:b/>
          <w:color w:val="222222"/>
          <w:sz w:val="22"/>
          <w:szCs w:val="22"/>
          <w:highlight w:val="white"/>
        </w:rPr>
        <w:t>4D printing</w:t>
      </w:r>
      <w:r w:rsidRPr="00697BE9">
        <w:rPr>
          <w:rFonts w:asciiTheme="minorHAnsi" w:eastAsia="Arial" w:hAnsiTheme="minorHAnsi" w:cs="Arial"/>
          <w:color w:val="222222"/>
          <w:sz w:val="22"/>
          <w:szCs w:val="22"/>
          <w:highlight w:val="white"/>
        </w:rPr>
        <w:t xml:space="preserve">, where the fourth dimension is time. This emerging technology will allow us to </w:t>
      </w:r>
      <w:r w:rsidRPr="00697BE9">
        <w:rPr>
          <w:rFonts w:asciiTheme="minorHAnsi" w:eastAsia="Arial" w:hAnsiTheme="minorHAnsi" w:cs="Arial"/>
          <w:b/>
          <w:color w:val="222222"/>
          <w:sz w:val="22"/>
          <w:szCs w:val="22"/>
          <w:highlight w:val="white"/>
        </w:rPr>
        <w:t>print</w:t>
      </w:r>
      <w:r w:rsidRPr="00697BE9">
        <w:rPr>
          <w:rFonts w:asciiTheme="minorHAnsi" w:eastAsia="Arial" w:hAnsiTheme="minorHAnsi" w:cs="Arial"/>
          <w:color w:val="222222"/>
          <w:sz w:val="22"/>
          <w:szCs w:val="22"/>
          <w:highlight w:val="white"/>
        </w:rPr>
        <w:t xml:space="preserve"> objects that then reshape themselves or self-assemble over time. </w:t>
      </w:r>
      <w:r w:rsidR="00697BE9">
        <w:rPr>
          <w:rFonts w:asciiTheme="minorHAnsi" w:eastAsia="Arial" w:hAnsiTheme="minorHAnsi" w:cs="Arial"/>
          <w:color w:val="222222"/>
          <w:sz w:val="22"/>
          <w:szCs w:val="22"/>
          <w:highlight w:val="white"/>
        </w:rPr>
        <w:t xml:space="preserve">     </w:t>
      </w:r>
      <w:hyperlink r:id="rId12" w:history="1">
        <w:r w:rsidR="00697BE9" w:rsidRPr="0064105C">
          <w:rPr>
            <w:rStyle w:val="Hyperlink"/>
            <w:rFonts w:asciiTheme="minorHAnsi" w:eastAsia="Arial" w:hAnsiTheme="minorHAnsi" w:cs="Arial"/>
            <w:sz w:val="22"/>
            <w:szCs w:val="22"/>
            <w:highlight w:val="white"/>
          </w:rPr>
          <w:t>https://www.ted.com/talks/skylar_tibbits_the_emergence_of_4d_printing?language=en</w:t>
        </w:r>
      </w:hyperlink>
      <w:r w:rsidR="00697BE9">
        <w:rPr>
          <w:rFonts w:asciiTheme="minorHAnsi" w:eastAsia="Arial" w:hAnsiTheme="minorHAnsi" w:cs="Arial"/>
          <w:color w:val="222222"/>
          <w:sz w:val="22"/>
          <w:szCs w:val="22"/>
        </w:rPr>
        <w:t xml:space="preserve"> </w:t>
      </w:r>
    </w:p>
    <w:p w14:paraId="5A23C2C6" w14:textId="77777777" w:rsidR="00903E54" w:rsidRPr="00697BE9" w:rsidRDefault="00903E54">
      <w:pPr>
        <w:rPr>
          <w:rFonts w:asciiTheme="minorHAnsi" w:hAnsiTheme="minorHAnsi"/>
          <w:sz w:val="22"/>
          <w:szCs w:val="22"/>
        </w:rPr>
      </w:pPr>
    </w:p>
    <w:p w14:paraId="28F414E6" w14:textId="77777777" w:rsidR="00903E54" w:rsidRDefault="004667D2">
      <w:r>
        <w:rPr>
          <w:b/>
          <w:u w:val="single"/>
        </w:rPr>
        <w:t>Broad Implications / Uses</w:t>
      </w:r>
      <w:r>
        <w:rPr>
          <w:b/>
        </w:rPr>
        <w:t>:</w:t>
      </w:r>
      <w:r>
        <w:t xml:space="preserve">  </w:t>
      </w:r>
      <w:r>
        <w:rPr>
          <w:sz w:val="22"/>
          <w:szCs w:val="22"/>
        </w:rPr>
        <w:t xml:space="preserve">This has applications across many spectrums of our lives;  </w:t>
      </w:r>
    </w:p>
    <w:p w14:paraId="36D295C5" w14:textId="77777777" w:rsidR="00903E54" w:rsidRDefault="004667D2">
      <w:pPr>
        <w:numPr>
          <w:ilvl w:val="0"/>
          <w:numId w:val="3"/>
        </w:numPr>
        <w:ind w:hanging="360"/>
      </w:pPr>
      <w:r>
        <w:rPr>
          <w:sz w:val="22"/>
          <w:szCs w:val="22"/>
        </w:rPr>
        <w:t>3D printing is democratizing manufacturing, and will soon change the way all product-based companies do business.</w:t>
      </w:r>
    </w:p>
    <w:p w14:paraId="47C874B7" w14:textId="77777777" w:rsidR="00903E54" w:rsidRDefault="004667D2">
      <w:pPr>
        <w:numPr>
          <w:ilvl w:val="0"/>
          <w:numId w:val="3"/>
        </w:numPr>
        <w:ind w:hanging="360"/>
        <w:rPr>
          <w:sz w:val="22"/>
          <w:szCs w:val="22"/>
        </w:rPr>
      </w:pPr>
      <w:r>
        <w:rPr>
          <w:sz w:val="22"/>
          <w:szCs w:val="22"/>
        </w:rPr>
        <w:t xml:space="preserve">Almost anyone will be able to become a “boutique” manufacturer. </w:t>
      </w:r>
    </w:p>
    <w:p w14:paraId="70327BA0" w14:textId="5BF71512" w:rsidR="00903E54" w:rsidRDefault="004667D2">
      <w:pPr>
        <w:numPr>
          <w:ilvl w:val="0"/>
          <w:numId w:val="3"/>
        </w:numPr>
        <w:ind w:hanging="360"/>
      </w:pPr>
      <w:r>
        <w:rPr>
          <w:sz w:val="22"/>
          <w:szCs w:val="22"/>
        </w:rPr>
        <w:t xml:space="preserve">As it’s not regulated, anyone can buy a 3-d printer and produce items that could have broad negative impact - such as weapons, as well as, positive impact as </w:t>
      </w:r>
      <w:r w:rsidR="00697BE9">
        <w:rPr>
          <w:sz w:val="22"/>
          <w:szCs w:val="22"/>
        </w:rPr>
        <w:t>enabling</w:t>
      </w:r>
      <w:r>
        <w:rPr>
          <w:sz w:val="22"/>
          <w:szCs w:val="22"/>
        </w:rPr>
        <w:t xml:space="preserve">  just in time parts</w:t>
      </w:r>
    </w:p>
    <w:p w14:paraId="5BBD9F96" w14:textId="77777777" w:rsidR="00903E54" w:rsidRDefault="004667D2">
      <w:pPr>
        <w:numPr>
          <w:ilvl w:val="0"/>
          <w:numId w:val="3"/>
        </w:numPr>
        <w:ind w:hanging="360"/>
      </w:pPr>
      <w:r>
        <w:rPr>
          <w:sz w:val="22"/>
          <w:szCs w:val="22"/>
        </w:rPr>
        <w:t xml:space="preserve"> Copyright and trademark infringement - as 3-D printing can replicate items quite easily</w:t>
      </w:r>
    </w:p>
    <w:p w14:paraId="14A01E14" w14:textId="77777777" w:rsidR="00903E54" w:rsidRDefault="004667D2">
      <w:pPr>
        <w:numPr>
          <w:ilvl w:val="0"/>
          <w:numId w:val="3"/>
        </w:numPr>
        <w:ind w:hanging="360"/>
        <w:rPr>
          <w:sz w:val="22"/>
          <w:szCs w:val="22"/>
        </w:rPr>
      </w:pPr>
      <w:r>
        <w:rPr>
          <w:sz w:val="22"/>
          <w:szCs w:val="22"/>
        </w:rPr>
        <w:t>Positive impact in the medical field - for instance - prosthetics, join replacement</w:t>
      </w:r>
    </w:p>
    <w:p w14:paraId="27A8E058" w14:textId="34937A78" w:rsidR="00F67E7F" w:rsidRPr="00F67E7F" w:rsidRDefault="004667D2" w:rsidP="00F67E7F">
      <w:pPr>
        <w:numPr>
          <w:ilvl w:val="0"/>
          <w:numId w:val="3"/>
        </w:numPr>
        <w:ind w:hanging="360"/>
        <w:rPr>
          <w:sz w:val="22"/>
          <w:szCs w:val="22"/>
        </w:rPr>
      </w:pPr>
      <w:r>
        <w:rPr>
          <w:sz w:val="22"/>
          <w:szCs w:val="22"/>
        </w:rPr>
        <w:t xml:space="preserve">Product liability </w:t>
      </w:r>
      <w:r w:rsidR="00F67E7F">
        <w:rPr>
          <w:sz w:val="22"/>
          <w:szCs w:val="22"/>
        </w:rPr>
        <w:t xml:space="preserve">(printer itself, Material used in printing, intellectual property/software) </w:t>
      </w:r>
      <w:r>
        <w:rPr>
          <w:sz w:val="22"/>
          <w:szCs w:val="22"/>
        </w:rPr>
        <w:t>- can it go back to the manufacturers of the 3-D printers? How will 3D printed aftermarket parts impact product liability?</w:t>
      </w:r>
    </w:p>
    <w:p w14:paraId="0EECD9C6" w14:textId="77777777" w:rsidR="00903E54" w:rsidRDefault="004667D2">
      <w:pPr>
        <w:numPr>
          <w:ilvl w:val="0"/>
          <w:numId w:val="3"/>
        </w:numPr>
        <w:ind w:hanging="360"/>
        <w:rPr>
          <w:sz w:val="22"/>
          <w:szCs w:val="22"/>
        </w:rPr>
      </w:pPr>
      <w:r>
        <w:rPr>
          <w:sz w:val="22"/>
          <w:szCs w:val="22"/>
        </w:rPr>
        <w:t>Impact on inventory - just in time products and parts.</w:t>
      </w:r>
    </w:p>
    <w:p w14:paraId="2F6B4A83" w14:textId="77777777" w:rsidR="00903E54" w:rsidRDefault="004667D2">
      <w:pPr>
        <w:numPr>
          <w:ilvl w:val="0"/>
          <w:numId w:val="3"/>
        </w:numPr>
        <w:ind w:hanging="360"/>
        <w:rPr>
          <w:sz w:val="22"/>
          <w:szCs w:val="22"/>
        </w:rPr>
      </w:pPr>
      <w:r>
        <w:rPr>
          <w:sz w:val="22"/>
          <w:szCs w:val="22"/>
        </w:rPr>
        <w:t>Automotive and aerospace</w:t>
      </w:r>
    </w:p>
    <w:p w14:paraId="4216454D" w14:textId="77777777" w:rsidR="00903E54" w:rsidRDefault="004667D2">
      <w:pPr>
        <w:numPr>
          <w:ilvl w:val="0"/>
          <w:numId w:val="3"/>
        </w:numPr>
        <w:ind w:hanging="360"/>
        <w:rPr>
          <w:sz w:val="22"/>
          <w:szCs w:val="22"/>
        </w:rPr>
      </w:pPr>
      <w:r>
        <w:rPr>
          <w:sz w:val="22"/>
          <w:szCs w:val="22"/>
        </w:rPr>
        <w:t>Construction and engineering</w:t>
      </w:r>
    </w:p>
    <w:p w14:paraId="6B6D8046" w14:textId="77777777" w:rsidR="00903E54" w:rsidRDefault="004667D2">
      <w:pPr>
        <w:numPr>
          <w:ilvl w:val="0"/>
          <w:numId w:val="3"/>
        </w:numPr>
        <w:ind w:hanging="360"/>
        <w:rPr>
          <w:sz w:val="22"/>
          <w:szCs w:val="22"/>
        </w:rPr>
      </w:pPr>
      <w:r>
        <w:rPr>
          <w:sz w:val="22"/>
          <w:szCs w:val="22"/>
        </w:rPr>
        <w:t>Food</w:t>
      </w:r>
    </w:p>
    <w:p w14:paraId="62DEED72" w14:textId="77777777" w:rsidR="00903E54" w:rsidRDefault="004667D2">
      <w:pPr>
        <w:numPr>
          <w:ilvl w:val="0"/>
          <w:numId w:val="3"/>
        </w:numPr>
        <w:ind w:hanging="360"/>
        <w:rPr>
          <w:sz w:val="22"/>
          <w:szCs w:val="22"/>
        </w:rPr>
      </w:pPr>
      <w:r>
        <w:rPr>
          <w:sz w:val="22"/>
          <w:szCs w:val="22"/>
        </w:rPr>
        <w:t>Home use</w:t>
      </w:r>
    </w:p>
    <w:p w14:paraId="1D481D89" w14:textId="77777777" w:rsidR="00903E54" w:rsidRDefault="00903E54"/>
    <w:p w14:paraId="72A1D28E" w14:textId="77777777" w:rsidR="00903E54" w:rsidRDefault="00903E54"/>
    <w:p w14:paraId="45177DDB" w14:textId="77777777" w:rsidR="00903E54" w:rsidRDefault="004667D2">
      <w:r>
        <w:rPr>
          <w:sz w:val="22"/>
          <w:szCs w:val="22"/>
        </w:rPr>
        <w:lastRenderedPageBreak/>
        <w:t>As both the variety of 3D Printers and materials become more widely available, the applications to reduce time, workforce to assemble, and end-user cost will drive 3D Printing to be used in almost every aspect of our society.</w:t>
      </w:r>
    </w:p>
    <w:p w14:paraId="32A722AA" w14:textId="77777777" w:rsidR="00903E54" w:rsidRDefault="00903E54"/>
    <w:p w14:paraId="3ED63138" w14:textId="77777777" w:rsidR="0035601A" w:rsidRDefault="0035601A"/>
    <w:p w14:paraId="50E99744" w14:textId="77777777" w:rsidR="00903E54" w:rsidRDefault="004667D2">
      <w:r>
        <w:rPr>
          <w:b/>
          <w:u w:val="single"/>
        </w:rPr>
        <w:t>Economic Impact(s)</w:t>
      </w:r>
      <w:r>
        <w:rPr>
          <w:b/>
        </w:rPr>
        <w:t>:</w:t>
      </w:r>
      <w:r>
        <w:t xml:space="preserve">  </w:t>
      </w:r>
    </w:p>
    <w:p w14:paraId="2C5CFECB" w14:textId="3E5D93AE" w:rsidR="00903E54" w:rsidRDefault="004667D2">
      <w:pPr>
        <w:numPr>
          <w:ilvl w:val="0"/>
          <w:numId w:val="2"/>
        </w:numPr>
        <w:ind w:hanging="360"/>
        <w:contextualSpacing/>
        <w:rPr>
          <w:sz w:val="22"/>
          <w:szCs w:val="22"/>
        </w:rPr>
      </w:pPr>
      <w:r>
        <w:rPr>
          <w:sz w:val="22"/>
          <w:szCs w:val="22"/>
        </w:rPr>
        <w:t>Dramatically reduce product development, prototype and spec work time - which will seriously disrupt the traditional processes and make some smaller manufacturers and engineers who did this work dinosaurs.</w:t>
      </w:r>
    </w:p>
    <w:p w14:paraId="06A78B97" w14:textId="77777777" w:rsidR="00903E54" w:rsidRDefault="004667D2">
      <w:pPr>
        <w:numPr>
          <w:ilvl w:val="0"/>
          <w:numId w:val="2"/>
        </w:numPr>
        <w:ind w:hanging="360"/>
        <w:contextualSpacing/>
        <w:rPr>
          <w:sz w:val="22"/>
          <w:szCs w:val="22"/>
        </w:rPr>
      </w:pPr>
      <w:r>
        <w:rPr>
          <w:sz w:val="22"/>
          <w:szCs w:val="22"/>
        </w:rPr>
        <w:t>Disrupt product distribution</w:t>
      </w:r>
    </w:p>
    <w:p w14:paraId="64A2CB2A" w14:textId="77777777" w:rsidR="00903E54" w:rsidRDefault="004667D2">
      <w:pPr>
        <w:numPr>
          <w:ilvl w:val="0"/>
          <w:numId w:val="1"/>
        </w:numPr>
        <w:ind w:hanging="360"/>
        <w:contextualSpacing/>
        <w:rPr>
          <w:sz w:val="22"/>
          <w:szCs w:val="22"/>
        </w:rPr>
      </w:pPr>
      <w:r>
        <w:rPr>
          <w:sz w:val="22"/>
          <w:szCs w:val="22"/>
        </w:rPr>
        <w:t>Reduce labor cost and production costs for many items we now use - in turn it will also put some manufacturers and laborers out of work as the technology broadens.</w:t>
      </w:r>
    </w:p>
    <w:p w14:paraId="5458E3A5" w14:textId="20AEA8F9" w:rsidR="00903E54" w:rsidRDefault="004667D2">
      <w:pPr>
        <w:numPr>
          <w:ilvl w:val="0"/>
          <w:numId w:val="1"/>
        </w:numPr>
        <w:ind w:hanging="360"/>
        <w:contextualSpacing/>
        <w:rPr>
          <w:sz w:val="22"/>
          <w:szCs w:val="22"/>
        </w:rPr>
      </w:pPr>
      <w:r>
        <w:rPr>
          <w:sz w:val="22"/>
          <w:szCs w:val="22"/>
        </w:rPr>
        <w:t>Possible reduction of imports if American manufacturers can produce products locally and be cost efficient</w:t>
      </w:r>
    </w:p>
    <w:p w14:paraId="71222587" w14:textId="77777777" w:rsidR="00903E54" w:rsidRDefault="004667D2">
      <w:pPr>
        <w:numPr>
          <w:ilvl w:val="0"/>
          <w:numId w:val="1"/>
        </w:numPr>
        <w:ind w:hanging="360"/>
        <w:contextualSpacing/>
        <w:rPr>
          <w:sz w:val="22"/>
          <w:szCs w:val="22"/>
        </w:rPr>
      </w:pPr>
      <w:r>
        <w:rPr>
          <w:sz w:val="22"/>
          <w:szCs w:val="22"/>
        </w:rPr>
        <w:t>Possible increase in black market items - forgeries etc.</w:t>
      </w:r>
    </w:p>
    <w:p w14:paraId="46069E29" w14:textId="77777777" w:rsidR="00903E54" w:rsidRDefault="004667D2">
      <w:pPr>
        <w:numPr>
          <w:ilvl w:val="0"/>
          <w:numId w:val="1"/>
        </w:numPr>
        <w:ind w:hanging="360"/>
        <w:contextualSpacing/>
        <w:rPr>
          <w:sz w:val="22"/>
          <w:szCs w:val="22"/>
        </w:rPr>
      </w:pPr>
      <w:r>
        <w:rPr>
          <w:sz w:val="22"/>
          <w:szCs w:val="22"/>
        </w:rPr>
        <w:t>Retail outlets that formerly sold mass-produced products will vanish, just like camera stores vanished when photography went digital.”</w:t>
      </w:r>
    </w:p>
    <w:p w14:paraId="06EE56F3" w14:textId="77777777" w:rsidR="00903E54" w:rsidRDefault="004667D2">
      <w:pPr>
        <w:numPr>
          <w:ilvl w:val="0"/>
          <w:numId w:val="1"/>
        </w:numPr>
        <w:ind w:hanging="360"/>
        <w:contextualSpacing/>
        <w:rPr>
          <w:sz w:val="22"/>
          <w:szCs w:val="22"/>
        </w:rPr>
      </w:pPr>
      <w:r>
        <w:rPr>
          <w:sz w:val="22"/>
          <w:szCs w:val="22"/>
        </w:rPr>
        <w:t>Facilitates or enables Gig/Freelance economy.</w:t>
      </w:r>
    </w:p>
    <w:p w14:paraId="008A69C5" w14:textId="77777777" w:rsidR="00903E54" w:rsidRDefault="00903E54">
      <w:pPr>
        <w:ind w:firstLine="720"/>
      </w:pPr>
    </w:p>
    <w:p w14:paraId="5908549A" w14:textId="77777777" w:rsidR="00903E54" w:rsidRDefault="00903E54"/>
    <w:p w14:paraId="2FA26DF7" w14:textId="77777777" w:rsidR="00903E54" w:rsidRDefault="004667D2">
      <w:r>
        <w:rPr>
          <w:b/>
          <w:u w:val="single"/>
        </w:rPr>
        <w:t>Insurance Industry Implications</w:t>
      </w:r>
      <w:r>
        <w:rPr>
          <w:b/>
        </w:rPr>
        <w:t>:</w:t>
      </w:r>
      <w:r>
        <w:t xml:space="preserve">  </w:t>
      </w:r>
      <w:r>
        <w:rPr>
          <w:sz w:val="22"/>
          <w:szCs w:val="22"/>
        </w:rPr>
        <w:t>3D Printing can have positive and negative impacts to many areas of our industry;</w:t>
      </w:r>
    </w:p>
    <w:p w14:paraId="05616FC1" w14:textId="77777777" w:rsidR="00903E54" w:rsidRDefault="004667D2">
      <w:pPr>
        <w:numPr>
          <w:ilvl w:val="0"/>
          <w:numId w:val="4"/>
        </w:numPr>
        <w:ind w:hanging="360"/>
        <w:rPr>
          <w:sz w:val="22"/>
          <w:szCs w:val="22"/>
        </w:rPr>
      </w:pPr>
      <w:r>
        <w:rPr>
          <w:sz w:val="22"/>
          <w:szCs w:val="22"/>
        </w:rPr>
        <w:t xml:space="preserve">Positive Impacts </w:t>
      </w:r>
    </w:p>
    <w:p w14:paraId="0608FC7C" w14:textId="77777777" w:rsidR="00903E54" w:rsidRDefault="004667D2">
      <w:pPr>
        <w:numPr>
          <w:ilvl w:val="1"/>
          <w:numId w:val="4"/>
        </w:numPr>
        <w:ind w:hanging="360"/>
        <w:rPr>
          <w:sz w:val="22"/>
          <w:szCs w:val="22"/>
        </w:rPr>
      </w:pPr>
      <w:r>
        <w:rPr>
          <w:sz w:val="22"/>
          <w:szCs w:val="22"/>
        </w:rPr>
        <w:t xml:space="preserve">Increased risk opportunities - premium due to new businesses and new exposures </w:t>
      </w:r>
    </w:p>
    <w:p w14:paraId="21CACB75" w14:textId="77777777" w:rsidR="00903E54" w:rsidRDefault="004667D2">
      <w:pPr>
        <w:numPr>
          <w:ilvl w:val="1"/>
          <w:numId w:val="4"/>
        </w:numPr>
        <w:ind w:hanging="360"/>
        <w:rPr>
          <w:sz w:val="22"/>
          <w:szCs w:val="22"/>
        </w:rPr>
      </w:pPr>
      <w:r>
        <w:rPr>
          <w:sz w:val="22"/>
          <w:szCs w:val="22"/>
        </w:rPr>
        <w:t>As companies become more technical - the need to have a solid risk manager on their team will increase</w:t>
      </w:r>
    </w:p>
    <w:p w14:paraId="7BEC19FF" w14:textId="77777777" w:rsidR="00903E54" w:rsidRDefault="004667D2">
      <w:pPr>
        <w:numPr>
          <w:ilvl w:val="1"/>
          <w:numId w:val="4"/>
        </w:numPr>
        <w:ind w:hanging="360"/>
        <w:contextualSpacing/>
        <w:rPr>
          <w:sz w:val="22"/>
          <w:szCs w:val="22"/>
        </w:rPr>
      </w:pPr>
      <w:r>
        <w:rPr>
          <w:sz w:val="22"/>
          <w:szCs w:val="22"/>
        </w:rPr>
        <w:t>Large changes in the Underwriting</w:t>
      </w:r>
    </w:p>
    <w:p w14:paraId="2BAE4B51" w14:textId="77777777" w:rsidR="00903E54" w:rsidRDefault="004667D2">
      <w:pPr>
        <w:numPr>
          <w:ilvl w:val="1"/>
          <w:numId w:val="4"/>
        </w:numPr>
        <w:ind w:hanging="360"/>
        <w:contextualSpacing/>
        <w:rPr>
          <w:sz w:val="22"/>
          <w:szCs w:val="22"/>
        </w:rPr>
      </w:pPr>
      <w:r>
        <w:rPr>
          <w:sz w:val="22"/>
          <w:szCs w:val="22"/>
        </w:rPr>
        <w:t xml:space="preserve"> Actuarial disciplines</w:t>
      </w:r>
    </w:p>
    <w:p w14:paraId="588C29AE" w14:textId="77777777" w:rsidR="00903E54" w:rsidRDefault="004667D2">
      <w:pPr>
        <w:numPr>
          <w:ilvl w:val="1"/>
          <w:numId w:val="4"/>
        </w:numPr>
        <w:ind w:hanging="360"/>
        <w:contextualSpacing/>
        <w:rPr>
          <w:sz w:val="22"/>
          <w:szCs w:val="22"/>
        </w:rPr>
      </w:pPr>
      <w:r>
        <w:rPr>
          <w:sz w:val="22"/>
          <w:szCs w:val="22"/>
        </w:rPr>
        <w:t>generating just-in-time repair parts for auto &amp; home</w:t>
      </w:r>
    </w:p>
    <w:p w14:paraId="1427EE73" w14:textId="77777777" w:rsidR="00903E54" w:rsidRDefault="004667D2">
      <w:pPr>
        <w:numPr>
          <w:ilvl w:val="1"/>
          <w:numId w:val="4"/>
        </w:numPr>
        <w:ind w:hanging="360"/>
        <w:contextualSpacing/>
        <w:rPr>
          <w:sz w:val="22"/>
          <w:szCs w:val="22"/>
        </w:rPr>
      </w:pPr>
      <w:r>
        <w:rPr>
          <w:sz w:val="22"/>
          <w:szCs w:val="22"/>
        </w:rPr>
        <w:t xml:space="preserve">Claims processes for policyholders to repair/replace their own broken or failed automobile or home equipment. </w:t>
      </w:r>
    </w:p>
    <w:p w14:paraId="5AF37D61" w14:textId="77777777" w:rsidR="00903E54" w:rsidRDefault="004667D2">
      <w:pPr>
        <w:numPr>
          <w:ilvl w:val="1"/>
          <w:numId w:val="4"/>
        </w:numPr>
        <w:ind w:hanging="360"/>
        <w:contextualSpacing/>
        <w:rPr>
          <w:sz w:val="22"/>
          <w:szCs w:val="22"/>
        </w:rPr>
      </w:pPr>
      <w:r>
        <w:rPr>
          <w:sz w:val="22"/>
          <w:szCs w:val="22"/>
        </w:rPr>
        <w:t xml:space="preserve">integrations for carriers &amp; vendors to connect to home 3D Printers to automatically generate repair parts after diagnostics. </w:t>
      </w:r>
    </w:p>
    <w:p w14:paraId="4A1DD6A4" w14:textId="77777777" w:rsidR="00903E54" w:rsidRDefault="004667D2">
      <w:pPr>
        <w:numPr>
          <w:ilvl w:val="0"/>
          <w:numId w:val="4"/>
        </w:numPr>
        <w:ind w:hanging="360"/>
        <w:rPr>
          <w:sz w:val="22"/>
          <w:szCs w:val="22"/>
        </w:rPr>
      </w:pPr>
      <w:r>
        <w:rPr>
          <w:sz w:val="22"/>
          <w:szCs w:val="22"/>
        </w:rPr>
        <w:t>Negative Impacts</w:t>
      </w:r>
    </w:p>
    <w:p w14:paraId="75C03AB3" w14:textId="77777777" w:rsidR="00903E54" w:rsidRDefault="004667D2">
      <w:pPr>
        <w:numPr>
          <w:ilvl w:val="1"/>
          <w:numId w:val="4"/>
        </w:numPr>
        <w:ind w:hanging="360"/>
        <w:rPr>
          <w:sz w:val="22"/>
          <w:szCs w:val="22"/>
        </w:rPr>
      </w:pPr>
      <w:r>
        <w:rPr>
          <w:sz w:val="22"/>
          <w:szCs w:val="22"/>
        </w:rPr>
        <w:t>E&amp;O issues as agents, carriers figure out how to best advise clients on insurance coverage and processes for safety, R&amp;D and product quality</w:t>
      </w:r>
    </w:p>
    <w:p w14:paraId="6A98DF28" w14:textId="77777777" w:rsidR="00903E54" w:rsidRDefault="004667D2">
      <w:pPr>
        <w:numPr>
          <w:ilvl w:val="1"/>
          <w:numId w:val="4"/>
        </w:numPr>
        <w:ind w:hanging="360"/>
        <w:rPr>
          <w:sz w:val="22"/>
          <w:szCs w:val="22"/>
        </w:rPr>
      </w:pPr>
      <w:r>
        <w:rPr>
          <w:sz w:val="22"/>
          <w:szCs w:val="22"/>
        </w:rPr>
        <w:t>Agents need to learn the right questions to ask when working with new and current clients</w:t>
      </w:r>
    </w:p>
    <w:p w14:paraId="05B604BC" w14:textId="77777777" w:rsidR="00903E54" w:rsidRDefault="004667D2">
      <w:pPr>
        <w:numPr>
          <w:ilvl w:val="1"/>
          <w:numId w:val="4"/>
        </w:numPr>
        <w:ind w:hanging="360"/>
        <w:rPr>
          <w:sz w:val="22"/>
          <w:szCs w:val="22"/>
        </w:rPr>
      </w:pPr>
      <w:r>
        <w:rPr>
          <w:sz w:val="22"/>
          <w:szCs w:val="22"/>
        </w:rPr>
        <w:t>And the Final.</w:t>
      </w:r>
    </w:p>
    <w:p w14:paraId="32E055CC" w14:textId="77777777" w:rsidR="00903E54" w:rsidRDefault="004667D2">
      <w:pPr>
        <w:numPr>
          <w:ilvl w:val="0"/>
          <w:numId w:val="4"/>
        </w:numPr>
        <w:ind w:hanging="360"/>
        <w:rPr>
          <w:sz w:val="22"/>
          <w:szCs w:val="22"/>
        </w:rPr>
      </w:pPr>
      <w:r>
        <w:rPr>
          <w:sz w:val="22"/>
          <w:szCs w:val="22"/>
        </w:rPr>
        <w:t>Indeterminate Impacts (if required)</w:t>
      </w:r>
    </w:p>
    <w:p w14:paraId="6348411C" w14:textId="77777777" w:rsidR="00903E54" w:rsidRDefault="00903E54"/>
    <w:p w14:paraId="60FE04CD" w14:textId="77777777" w:rsidR="00697BE9" w:rsidRDefault="00697BE9"/>
    <w:p w14:paraId="0C0B17A0" w14:textId="77777777" w:rsidR="00697BE9" w:rsidRDefault="00697BE9"/>
    <w:p w14:paraId="65F6AC61" w14:textId="77777777" w:rsidR="00903E54" w:rsidRDefault="004667D2">
      <w:r>
        <w:rPr>
          <w:b/>
          <w:u w:val="single"/>
        </w:rPr>
        <w:t>Recommended Actions</w:t>
      </w:r>
      <w:r>
        <w:rPr>
          <w:b/>
        </w:rPr>
        <w:t>:</w:t>
      </w:r>
    </w:p>
    <w:p w14:paraId="434003F1" w14:textId="77777777" w:rsidR="00903E54" w:rsidRDefault="004667D2">
      <w:r>
        <w:rPr>
          <w:sz w:val="22"/>
          <w:szCs w:val="22"/>
        </w:rPr>
        <w:t xml:space="preserve">     </w:t>
      </w:r>
      <w:r>
        <w:rPr>
          <w:b/>
          <w:sz w:val="22"/>
          <w:szCs w:val="22"/>
        </w:rPr>
        <w:t xml:space="preserve">Agents -  </w:t>
      </w:r>
    </w:p>
    <w:p w14:paraId="09E41450" w14:textId="77777777" w:rsidR="00903E54" w:rsidRDefault="004667D2">
      <w:pPr>
        <w:ind w:firstLine="720"/>
      </w:pPr>
      <w:r>
        <w:rPr>
          <w:sz w:val="22"/>
          <w:szCs w:val="22"/>
        </w:rPr>
        <w:t xml:space="preserve">Ensure you and staff are aware of the basic 3D Printing concepts and applications (see ‘Resources’) </w:t>
      </w:r>
    </w:p>
    <w:p w14:paraId="0DEBF9C9" w14:textId="77777777" w:rsidR="00903E54" w:rsidRDefault="004667D2">
      <w:r>
        <w:rPr>
          <w:sz w:val="22"/>
          <w:szCs w:val="22"/>
        </w:rPr>
        <w:tab/>
        <w:t>Review your current customer base for possible impacts</w:t>
      </w:r>
    </w:p>
    <w:p w14:paraId="094B3F9F" w14:textId="5D7BB009" w:rsidR="00481A49" w:rsidRPr="002131B1" w:rsidRDefault="004667D2">
      <w:pPr>
        <w:rPr>
          <w:sz w:val="22"/>
          <w:szCs w:val="22"/>
        </w:rPr>
      </w:pPr>
      <w:r>
        <w:rPr>
          <w:sz w:val="22"/>
          <w:szCs w:val="22"/>
        </w:rPr>
        <w:tab/>
      </w:r>
      <w:r w:rsidR="00375F1E">
        <w:rPr>
          <w:sz w:val="22"/>
          <w:szCs w:val="22"/>
        </w:rPr>
        <w:t xml:space="preserve">Review standard market policies to determine coverage or coverage gaps. </w:t>
      </w:r>
    </w:p>
    <w:p w14:paraId="43D86392" w14:textId="77777777" w:rsidR="00903E54" w:rsidRDefault="004667D2">
      <w:r>
        <w:rPr>
          <w:sz w:val="22"/>
          <w:szCs w:val="22"/>
        </w:rPr>
        <w:t xml:space="preserve">     </w:t>
      </w:r>
      <w:r>
        <w:rPr>
          <w:b/>
          <w:sz w:val="22"/>
          <w:szCs w:val="22"/>
        </w:rPr>
        <w:t xml:space="preserve">Carriers -   </w:t>
      </w:r>
    </w:p>
    <w:p w14:paraId="5F70C07D" w14:textId="77777777" w:rsidR="00903E54" w:rsidRDefault="004667D2">
      <w:pPr>
        <w:rPr>
          <w:sz w:val="22"/>
          <w:szCs w:val="22"/>
        </w:rPr>
      </w:pPr>
      <w:r>
        <w:rPr>
          <w:sz w:val="22"/>
          <w:szCs w:val="22"/>
        </w:rPr>
        <w:tab/>
        <w:t>Investigate offering coverages across spectrum of impact.</w:t>
      </w:r>
    </w:p>
    <w:p w14:paraId="7ABB0E54" w14:textId="683EF7F0" w:rsidR="00481A49" w:rsidRDefault="00481A49">
      <w:r>
        <w:rPr>
          <w:sz w:val="22"/>
          <w:szCs w:val="22"/>
        </w:rPr>
        <w:tab/>
        <w:t>Underwriting implications – who is using the printer? Warranty issues.</w:t>
      </w:r>
    </w:p>
    <w:p w14:paraId="03955D32" w14:textId="77777777" w:rsidR="00903E54" w:rsidRDefault="004667D2">
      <w:r>
        <w:rPr>
          <w:sz w:val="22"/>
          <w:szCs w:val="22"/>
        </w:rPr>
        <w:t xml:space="preserve">    </w:t>
      </w:r>
      <w:r>
        <w:rPr>
          <w:b/>
          <w:sz w:val="22"/>
          <w:szCs w:val="22"/>
        </w:rPr>
        <w:t xml:space="preserve">Vendors - </w:t>
      </w:r>
      <w:r>
        <w:rPr>
          <w:b/>
          <w:sz w:val="22"/>
          <w:szCs w:val="22"/>
        </w:rPr>
        <w:tab/>
      </w:r>
    </w:p>
    <w:p w14:paraId="1424FC37" w14:textId="77777777" w:rsidR="00903E54" w:rsidRDefault="004667D2">
      <w:pPr>
        <w:ind w:left="720"/>
      </w:pPr>
      <w:r>
        <w:rPr>
          <w:sz w:val="22"/>
          <w:szCs w:val="22"/>
        </w:rPr>
        <w:t>Ensure management, quoting, and contact systems have the ability to handle these as specialty products.</w:t>
      </w:r>
    </w:p>
    <w:p w14:paraId="69EC9488" w14:textId="77777777" w:rsidR="00903E54" w:rsidRDefault="00903E54"/>
    <w:p w14:paraId="340B1B58" w14:textId="77777777" w:rsidR="00903E54" w:rsidRDefault="004667D2">
      <w:r>
        <w:rPr>
          <w:b/>
          <w:u w:val="single"/>
        </w:rPr>
        <w:t>Examples/Resources</w:t>
      </w:r>
      <w:r>
        <w:rPr>
          <w:b/>
        </w:rPr>
        <w:t>:</w:t>
      </w:r>
      <w:r>
        <w:t xml:space="preserve">   </w:t>
      </w:r>
    </w:p>
    <w:p w14:paraId="2924D510" w14:textId="5F2F91B3" w:rsidR="00903E54" w:rsidRDefault="004667D2">
      <w:r>
        <w:rPr>
          <w:sz w:val="22"/>
          <w:szCs w:val="22"/>
        </w:rPr>
        <w:tab/>
      </w:r>
      <w:hyperlink r:id="rId13" w:history="1">
        <w:r w:rsidR="005831D2" w:rsidRPr="007C3417">
          <w:rPr>
            <w:rStyle w:val="Hyperlink"/>
            <w:sz w:val="22"/>
            <w:szCs w:val="22"/>
          </w:rPr>
          <w:t>http://www.techrepublic.com/pictures/ten-glimpses-into-the-future-of-3d-printing/</w:t>
        </w:r>
      </w:hyperlink>
      <w:r w:rsidR="005831D2">
        <w:rPr>
          <w:sz w:val="22"/>
          <w:szCs w:val="22"/>
        </w:rPr>
        <w:t xml:space="preserve"> </w:t>
      </w:r>
      <w:hyperlink r:id="rId14"/>
    </w:p>
    <w:p w14:paraId="050E9557" w14:textId="107ABA62" w:rsidR="00903E54" w:rsidRDefault="004667D2">
      <w:r>
        <w:rPr>
          <w:sz w:val="22"/>
          <w:szCs w:val="22"/>
        </w:rPr>
        <w:tab/>
      </w:r>
      <w:hyperlink r:id="rId15" w:history="1">
        <w:r w:rsidR="005831D2" w:rsidRPr="007C3417">
          <w:rPr>
            <w:rStyle w:val="Hyperlink"/>
            <w:sz w:val="22"/>
            <w:szCs w:val="22"/>
          </w:rPr>
          <w:t>http://www.mckinsey.com/business-functions/operations/our-insights/3-d-printing-takes-shape</w:t>
        </w:r>
      </w:hyperlink>
      <w:r w:rsidR="005831D2">
        <w:rPr>
          <w:sz w:val="22"/>
          <w:szCs w:val="22"/>
        </w:rPr>
        <w:t xml:space="preserve"> </w:t>
      </w:r>
      <w:hyperlink r:id="rId16"/>
    </w:p>
    <w:p w14:paraId="1B83EBDF" w14:textId="77777777" w:rsidR="00903E54" w:rsidRDefault="004667D2">
      <w:r>
        <w:rPr>
          <w:sz w:val="22"/>
          <w:szCs w:val="22"/>
        </w:rPr>
        <w:tab/>
      </w:r>
      <w:hyperlink r:id="rId17">
        <w:r>
          <w:rPr>
            <w:color w:val="1155CC"/>
            <w:sz w:val="22"/>
            <w:szCs w:val="22"/>
            <w:u w:val="single"/>
          </w:rPr>
          <w:t>http://www.wired.com/2016/05/hp-wants-give-3-d-printing-inkjet-moment/</w:t>
        </w:r>
      </w:hyperlink>
    </w:p>
    <w:p w14:paraId="2EFC8582" w14:textId="77777777" w:rsidR="00903E54" w:rsidRDefault="00391F65">
      <w:pPr>
        <w:ind w:firstLine="720"/>
      </w:pPr>
      <w:hyperlink r:id="rId18">
        <w:r w:rsidR="004667D2">
          <w:rPr>
            <w:color w:val="1155CC"/>
            <w:sz w:val="22"/>
            <w:szCs w:val="22"/>
            <w:u w:val="single"/>
          </w:rPr>
          <w:t>https://www.youtube.com/watch?v=THRjdYpnZvU</w:t>
        </w:r>
      </w:hyperlink>
    </w:p>
    <w:p w14:paraId="289A883F" w14:textId="77777777" w:rsidR="00903E54" w:rsidRDefault="00391F65">
      <w:pPr>
        <w:ind w:left="720"/>
      </w:pPr>
      <w:hyperlink r:id="rId19">
        <w:r w:rsidR="004667D2">
          <w:rPr>
            <w:color w:val="1155CC"/>
            <w:sz w:val="22"/>
            <w:szCs w:val="22"/>
            <w:u w:val="single"/>
          </w:rPr>
          <w:t>http://cgd.swissre.com/risk_dialogue_magazine/3D_printing/How_3D_printing_will_reshape_the_inurance_landscape.html</w:t>
        </w:r>
      </w:hyperlink>
      <w:hyperlink r:id="rId20"/>
    </w:p>
    <w:p w14:paraId="4B699F52" w14:textId="77777777" w:rsidR="00903E54" w:rsidRDefault="00391F65">
      <w:hyperlink r:id="rId21"/>
    </w:p>
    <w:p w14:paraId="2E11DCBD" w14:textId="77777777" w:rsidR="00903E54" w:rsidRDefault="004667D2">
      <w:r>
        <w:rPr>
          <w:b/>
          <w:u w:val="single"/>
        </w:rPr>
        <w:t>Evolving Technology Caution</w:t>
      </w:r>
      <w:r>
        <w:rPr>
          <w:b/>
        </w:rPr>
        <w:t>:</w:t>
      </w:r>
    </w:p>
    <w:p w14:paraId="7E4E113A" w14:textId="77777777" w:rsidR="00903E54" w:rsidRDefault="004667D2">
      <w:pPr>
        <w:widowControl w:val="0"/>
        <w:ind w:left="360"/>
      </w:pPr>
      <w:r>
        <w:rPr>
          <w:sz w:val="22"/>
          <w:szCs w:val="22"/>
        </w:rPr>
        <w:t xml:space="preserve">Detail the challenges with each topic – ex, aspects such as liability for hacking, impacts of possible system or sensor failure, issues if power outage (as in Smart Homes).  Also ensure readers are counseled that while the evolution of technology empowers, it also has a myriad of challenges to be aware of as fully as possible. </w:t>
      </w:r>
    </w:p>
    <w:p w14:paraId="355F1E6E" w14:textId="77777777" w:rsidR="00697BE9" w:rsidRDefault="00697BE9"/>
    <w:p w14:paraId="65469E4B" w14:textId="77777777" w:rsidR="00903E54" w:rsidRDefault="004667D2">
      <w:r>
        <w:rPr>
          <w:b/>
          <w:u w:val="single"/>
        </w:rPr>
        <w:t>Call to Action:</w:t>
      </w:r>
    </w:p>
    <w:p w14:paraId="613399C8" w14:textId="77777777" w:rsidR="00903E54" w:rsidRDefault="004667D2">
      <w:pPr>
        <w:numPr>
          <w:ilvl w:val="0"/>
          <w:numId w:val="5"/>
        </w:numPr>
        <w:ind w:hanging="360"/>
      </w:pPr>
      <w:r>
        <w:rPr>
          <w:sz w:val="22"/>
          <w:szCs w:val="22"/>
        </w:rPr>
        <w:t>Insurance Industry needs to be very clear about potential product liability issues, warranty issues - so we can properly communicate that to any of our clients who are using 3D printing in their business</w:t>
      </w:r>
    </w:p>
    <w:p w14:paraId="139F7523" w14:textId="77777777" w:rsidR="00903E54" w:rsidRDefault="004667D2">
      <w:pPr>
        <w:numPr>
          <w:ilvl w:val="0"/>
          <w:numId w:val="5"/>
        </w:numPr>
        <w:ind w:hanging="360"/>
      </w:pPr>
      <w:r>
        <w:rPr>
          <w:sz w:val="22"/>
          <w:szCs w:val="22"/>
        </w:rPr>
        <w:t>Small Businesses - do we potentially need a 3-D printing BOP or specific coverage to cover this? Carriers should take note.</w:t>
      </w:r>
    </w:p>
    <w:p w14:paraId="675D6D45" w14:textId="6648D434" w:rsidR="00903E54" w:rsidRPr="00697BE9" w:rsidRDefault="004667D2">
      <w:pPr>
        <w:numPr>
          <w:ilvl w:val="0"/>
          <w:numId w:val="5"/>
        </w:numPr>
        <w:ind w:hanging="360"/>
      </w:pPr>
      <w:r>
        <w:rPr>
          <w:sz w:val="22"/>
          <w:szCs w:val="22"/>
        </w:rPr>
        <w:t xml:space="preserve">Personal usage of 3D </w:t>
      </w:r>
      <w:r w:rsidR="00697BE9">
        <w:rPr>
          <w:sz w:val="22"/>
          <w:szCs w:val="22"/>
        </w:rPr>
        <w:t>P</w:t>
      </w:r>
      <w:r>
        <w:rPr>
          <w:sz w:val="22"/>
          <w:szCs w:val="22"/>
        </w:rPr>
        <w:t xml:space="preserve">rinting technology has increased - how does this affect homeowner’s insurance </w:t>
      </w:r>
      <w:r w:rsidR="00697BE9">
        <w:rPr>
          <w:sz w:val="22"/>
          <w:szCs w:val="22"/>
        </w:rPr>
        <w:t>–</w:t>
      </w:r>
      <w:r>
        <w:rPr>
          <w:sz w:val="22"/>
          <w:szCs w:val="22"/>
        </w:rPr>
        <w:t xml:space="preserve"> specifically</w:t>
      </w:r>
      <w:r w:rsidR="00697BE9">
        <w:rPr>
          <w:sz w:val="22"/>
          <w:szCs w:val="22"/>
        </w:rPr>
        <w:t xml:space="preserve"> for</w:t>
      </w:r>
      <w:r>
        <w:rPr>
          <w:sz w:val="22"/>
          <w:szCs w:val="22"/>
        </w:rPr>
        <w:t xml:space="preserve"> Liability?  Insurance agents need to learn how to ask more in depth questions about personal property and home based business ventures to ensure E&amp;O compliance.</w:t>
      </w:r>
      <w:r w:rsidR="00697BE9">
        <w:rPr>
          <w:sz w:val="22"/>
          <w:szCs w:val="22"/>
        </w:rPr>
        <w:t xml:space="preserve"> </w:t>
      </w:r>
    </w:p>
    <w:p w14:paraId="440DE3A2" w14:textId="77777777" w:rsidR="00697BE9" w:rsidRDefault="00697BE9" w:rsidP="00697BE9">
      <w:pPr>
        <w:ind w:left="360"/>
      </w:pPr>
    </w:p>
    <w:p w14:paraId="63E29B6F" w14:textId="47E72432" w:rsidR="00697BE9" w:rsidRPr="00697BE9" w:rsidRDefault="00697BE9" w:rsidP="00697BE9">
      <w:pPr>
        <w:ind w:left="360"/>
        <w:rPr>
          <w:b/>
        </w:rPr>
      </w:pPr>
      <w:r w:rsidRPr="00697BE9">
        <w:rPr>
          <w:b/>
        </w:rPr>
        <w:t>Authors: Cindy Donaldson, Rick Morgan</w:t>
      </w:r>
      <w:bookmarkStart w:id="0" w:name="_GoBack"/>
      <w:bookmarkEnd w:id="0"/>
    </w:p>
    <w:sectPr w:rsidR="00697BE9" w:rsidRPr="00697BE9" w:rsidSect="00697BE9">
      <w:headerReference w:type="default" r:id="rId22"/>
      <w:footerReference w:type="default" r:id="rId23"/>
      <w:pgSz w:w="12240" w:h="15840" w:code="1"/>
      <w:pgMar w:top="720" w:right="1152" w:bottom="720" w:left="1152"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E9D77" w14:textId="77777777" w:rsidR="00391F65" w:rsidRDefault="00391F65">
      <w:r>
        <w:separator/>
      </w:r>
    </w:p>
  </w:endnote>
  <w:endnote w:type="continuationSeparator" w:id="0">
    <w:p w14:paraId="686E9932" w14:textId="77777777" w:rsidR="00391F65" w:rsidRDefault="0039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759BE" w14:textId="309C5FA8" w:rsidR="00903E54" w:rsidRDefault="004667D2">
    <w:pPr>
      <w:tabs>
        <w:tab w:val="center" w:pos="4680"/>
        <w:tab w:val="right" w:pos="9360"/>
      </w:tabs>
      <w:spacing w:after="720"/>
      <w:jc w:val="center"/>
    </w:pPr>
    <w:r>
      <w:t xml:space="preserve"> </w:t>
    </w:r>
    <w:r>
      <w:tab/>
      <w:t xml:space="preserve">Page </w:t>
    </w:r>
    <w:r>
      <w:fldChar w:fldCharType="begin"/>
    </w:r>
    <w:r>
      <w:instrText>PAGE</w:instrText>
    </w:r>
    <w:r>
      <w:fldChar w:fldCharType="separate"/>
    </w:r>
    <w:r w:rsidR="00697BE9">
      <w:rPr>
        <w:noProof/>
      </w:rPr>
      <w:t>2</w:t>
    </w:r>
    <w:r>
      <w:fldChar w:fldCharType="end"/>
    </w:r>
    <w:r>
      <w:t xml:space="preserve"> of </w:t>
    </w:r>
    <w:r>
      <w:fldChar w:fldCharType="begin"/>
    </w:r>
    <w:r>
      <w:instrText>NUMPAGES</w:instrText>
    </w:r>
    <w:r>
      <w:fldChar w:fldCharType="separate"/>
    </w:r>
    <w:r w:rsidR="00697BE9">
      <w:rPr>
        <w:noProof/>
      </w:rPr>
      <w:t>3</w:t>
    </w:r>
    <w:r>
      <w:fldChar w:fldCharType="end"/>
    </w:r>
    <w:r>
      <w:rPr>
        <w:b/>
      </w:rPr>
      <w:t xml:space="preserve">                                       </w:t>
    </w:r>
    <w:r w:rsidR="00697BE9">
      <w:rPr>
        <w:i/>
        <w:sz w:val="20"/>
        <w:szCs w:val="20"/>
      </w:rPr>
      <w:t>v4 02/15/17</w:t>
    </w:r>
  </w:p>
  <w:p w14:paraId="0BDAA5EB" w14:textId="77777777" w:rsidR="00903E54" w:rsidRDefault="00903E54">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2A1D6" w14:textId="77777777" w:rsidR="00391F65" w:rsidRDefault="00391F65">
      <w:r>
        <w:separator/>
      </w:r>
    </w:p>
  </w:footnote>
  <w:footnote w:type="continuationSeparator" w:id="0">
    <w:p w14:paraId="23AF62E2" w14:textId="77777777" w:rsidR="00391F65" w:rsidRDefault="0039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126AD" w14:textId="592EF531" w:rsidR="00903E54" w:rsidRDefault="00697BE9" w:rsidP="0035601A">
    <w:pPr>
      <w:tabs>
        <w:tab w:val="center" w:pos="4680"/>
        <w:tab w:val="right" w:pos="9360"/>
      </w:tabs>
      <w:spacing w:before="576"/>
      <w:jc w:val="center"/>
      <w:rPr>
        <w:b/>
        <w:sz w:val="28"/>
        <w:szCs w:val="28"/>
        <w:u w:val="single"/>
      </w:rPr>
    </w:pPr>
    <w:r>
      <w:rPr>
        <w:b/>
        <w:noProof/>
        <w:sz w:val="28"/>
        <w:szCs w:val="28"/>
        <w:u w:val="single"/>
      </w:rPr>
      <w:drawing>
        <wp:anchor distT="0" distB="0" distL="114300" distR="114300" simplePos="0" relativeHeight="251658240" behindDoc="1" locked="0" layoutInCell="1" allowOverlap="1" wp14:anchorId="02D40548" wp14:editId="1EB86A9B">
          <wp:simplePos x="0" y="0"/>
          <wp:positionH relativeFrom="column">
            <wp:posOffset>5320104</wp:posOffset>
          </wp:positionH>
          <wp:positionV relativeFrom="paragraph">
            <wp:posOffset>35453</wp:posOffset>
          </wp:positionV>
          <wp:extent cx="1188720" cy="804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0454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59264" behindDoc="1" locked="0" layoutInCell="1" allowOverlap="1" wp14:anchorId="5BB2AF93" wp14:editId="5BB3C92D">
          <wp:simplePos x="0" y="0"/>
          <wp:positionH relativeFrom="column">
            <wp:posOffset>-113463</wp:posOffset>
          </wp:positionH>
          <wp:positionV relativeFrom="paragraph">
            <wp:posOffset>132561</wp:posOffset>
          </wp:positionV>
          <wp:extent cx="1213485" cy="70739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707390"/>
                  </a:xfrm>
                  <a:prstGeom prst="rect">
                    <a:avLst/>
                  </a:prstGeom>
                  <a:noFill/>
                </pic:spPr>
              </pic:pic>
            </a:graphicData>
          </a:graphic>
          <wp14:sizeRelH relativeFrom="page">
            <wp14:pctWidth>0</wp14:pctWidth>
          </wp14:sizeRelH>
          <wp14:sizeRelV relativeFrom="page">
            <wp14:pctHeight>0</wp14:pctHeight>
          </wp14:sizeRelV>
        </wp:anchor>
      </w:drawing>
    </w:r>
    <w:r w:rsidR="004667D2">
      <w:rPr>
        <w:b/>
        <w:sz w:val="28"/>
        <w:szCs w:val="28"/>
        <w:u w:val="single"/>
      </w:rPr>
      <w:t xml:space="preserve">ACT Risk Advisory </w:t>
    </w:r>
  </w:p>
  <w:p w14:paraId="6F2242FF" w14:textId="10712108" w:rsidR="00697BE9" w:rsidRPr="00697BE9" w:rsidRDefault="00697BE9" w:rsidP="00697BE9">
    <w:pPr>
      <w:pStyle w:val="Heading7"/>
      <w:jc w:val="center"/>
      <w:rPr>
        <w:rFonts w:asciiTheme="minorHAnsi" w:hAnsiTheme="minorHAnsi"/>
        <w:b/>
      </w:rPr>
    </w:pPr>
    <w:r w:rsidRPr="00697BE9">
      <w:rPr>
        <w:rFonts w:asciiTheme="minorHAnsi" w:hAnsiTheme="minorHAnsi"/>
        <w:b/>
      </w:rPr>
      <w:t>3D Printing</w:t>
    </w:r>
  </w:p>
  <w:p w14:paraId="63557FDB" w14:textId="77777777" w:rsidR="00903E54" w:rsidRDefault="00903E54">
    <w:pPr>
      <w:tabs>
        <w:tab w:val="center" w:pos="4680"/>
        <w:tab w:val="right" w:pos="93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98F"/>
    <w:multiLevelType w:val="multilevel"/>
    <w:tmpl w:val="01DCC9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0A46F8C"/>
    <w:multiLevelType w:val="multilevel"/>
    <w:tmpl w:val="4ED24E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54A3068"/>
    <w:multiLevelType w:val="multilevel"/>
    <w:tmpl w:val="77FC5F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34C06751"/>
    <w:multiLevelType w:val="multilevel"/>
    <w:tmpl w:val="9CB8A9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36116946"/>
    <w:multiLevelType w:val="multilevel"/>
    <w:tmpl w:val="CA662B4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54"/>
    <w:rsid w:val="000C78A2"/>
    <w:rsid w:val="002131B1"/>
    <w:rsid w:val="0035601A"/>
    <w:rsid w:val="00375F1E"/>
    <w:rsid w:val="00391F65"/>
    <w:rsid w:val="003B0DA8"/>
    <w:rsid w:val="003F4F4C"/>
    <w:rsid w:val="004667D2"/>
    <w:rsid w:val="00481A49"/>
    <w:rsid w:val="005831D2"/>
    <w:rsid w:val="00635398"/>
    <w:rsid w:val="00697BE9"/>
    <w:rsid w:val="006C1153"/>
    <w:rsid w:val="00903E54"/>
    <w:rsid w:val="009D5878"/>
    <w:rsid w:val="00C769D8"/>
    <w:rsid w:val="00D74A10"/>
    <w:rsid w:val="00DA3562"/>
    <w:rsid w:val="00F6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B65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697BE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5831D2"/>
    <w:rPr>
      <w:color w:val="0563C1" w:themeColor="hyperlink"/>
      <w:u w:val="single"/>
    </w:rPr>
  </w:style>
  <w:style w:type="character" w:styleId="FollowedHyperlink">
    <w:name w:val="FollowedHyperlink"/>
    <w:basedOn w:val="DefaultParagraphFont"/>
    <w:uiPriority w:val="99"/>
    <w:semiHidden/>
    <w:unhideWhenUsed/>
    <w:rsid w:val="00DA3562"/>
    <w:rPr>
      <w:color w:val="954F72" w:themeColor="followedHyperlink"/>
      <w:u w:val="single"/>
    </w:rPr>
  </w:style>
  <w:style w:type="paragraph" w:styleId="Header">
    <w:name w:val="header"/>
    <w:basedOn w:val="Normal"/>
    <w:link w:val="HeaderChar"/>
    <w:uiPriority w:val="99"/>
    <w:unhideWhenUsed/>
    <w:rsid w:val="0035601A"/>
    <w:pPr>
      <w:tabs>
        <w:tab w:val="center" w:pos="4680"/>
        <w:tab w:val="right" w:pos="9360"/>
      </w:tabs>
    </w:pPr>
  </w:style>
  <w:style w:type="character" w:customStyle="1" w:styleId="HeaderChar">
    <w:name w:val="Header Char"/>
    <w:basedOn w:val="DefaultParagraphFont"/>
    <w:link w:val="Header"/>
    <w:uiPriority w:val="99"/>
    <w:rsid w:val="0035601A"/>
  </w:style>
  <w:style w:type="paragraph" w:styleId="Footer">
    <w:name w:val="footer"/>
    <w:basedOn w:val="Normal"/>
    <w:link w:val="FooterChar"/>
    <w:uiPriority w:val="99"/>
    <w:unhideWhenUsed/>
    <w:rsid w:val="0035601A"/>
    <w:pPr>
      <w:tabs>
        <w:tab w:val="center" w:pos="4680"/>
        <w:tab w:val="right" w:pos="9360"/>
      </w:tabs>
    </w:pPr>
  </w:style>
  <w:style w:type="character" w:customStyle="1" w:styleId="FooterChar">
    <w:name w:val="Footer Char"/>
    <w:basedOn w:val="DefaultParagraphFont"/>
    <w:link w:val="Footer"/>
    <w:uiPriority w:val="99"/>
    <w:rsid w:val="0035601A"/>
  </w:style>
  <w:style w:type="paragraph" w:styleId="BalloonText">
    <w:name w:val="Balloon Text"/>
    <w:basedOn w:val="Normal"/>
    <w:link w:val="BalloonTextChar"/>
    <w:uiPriority w:val="99"/>
    <w:semiHidden/>
    <w:unhideWhenUsed/>
    <w:rsid w:val="00F67E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7E7F"/>
    <w:rPr>
      <w:rFonts w:ascii="Times New Roman" w:hAnsi="Times New Roman" w:cs="Times New Roman"/>
      <w:sz w:val="18"/>
      <w:szCs w:val="18"/>
    </w:rPr>
  </w:style>
  <w:style w:type="character" w:customStyle="1" w:styleId="Heading7Char">
    <w:name w:val="Heading 7 Char"/>
    <w:basedOn w:val="DefaultParagraphFont"/>
    <w:link w:val="Heading7"/>
    <w:uiPriority w:val="9"/>
    <w:rsid w:val="00697BE9"/>
    <w:rPr>
      <w:rFonts w:asciiTheme="majorHAnsi" w:eastAsiaTheme="majorEastAsia" w:hAnsiTheme="majorHAnsi" w:cstheme="majorBidi"/>
      <w:i/>
      <w:iCs/>
      <w:color w:val="1F4D78" w:themeColor="accent1" w:themeShade="7F"/>
    </w:rPr>
  </w:style>
  <w:style w:type="paragraph" w:styleId="NoSpacing">
    <w:name w:val="No Spacing"/>
    <w:uiPriority w:val="1"/>
    <w:qFormat/>
    <w:rsid w:val="0069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3D_printing" TargetMode="External"/><Relationship Id="rId13" Type="http://schemas.openxmlformats.org/officeDocument/2006/relationships/hyperlink" Target="http://www.techrepublic.com/pictures/ten-glimpses-into-the-future-of-3d-printing/" TargetMode="External"/><Relationship Id="rId18" Type="http://schemas.openxmlformats.org/officeDocument/2006/relationships/hyperlink" Target="https://www.youtube.com/watch?v=THRjdYpnZvU"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dailyfintech.com/2015/12/23/peer-2-peer-insurance-is-taking-the-industry-back-to-its-roots/" TargetMode="External"/><Relationship Id="rId7" Type="http://schemas.openxmlformats.org/officeDocument/2006/relationships/hyperlink" Target="https://en.wikipedia.org/wiki/Three-dimensional_space" TargetMode="External"/><Relationship Id="rId12" Type="http://schemas.openxmlformats.org/officeDocument/2006/relationships/hyperlink" Target="https://www.ted.com/talks/skylar_tibbits_the_emergence_of_4d_printing?language=en" TargetMode="External"/><Relationship Id="rId17" Type="http://schemas.openxmlformats.org/officeDocument/2006/relationships/hyperlink" Target="http://www.wired.com/2016/05/hp-wants-give-3-d-printing-inkjet-mo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ig.com/business/insurance/specialty/unmanned-aircraft-solutions" TargetMode="External"/><Relationship Id="rId20" Type="http://schemas.openxmlformats.org/officeDocument/2006/relationships/hyperlink" Target="https://dailyfintech.com/2015/12/23/peer-2-peer-insurance-is-taking-the-industry-back-to-its-roo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3D_model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ckinsey.com/business-functions/operations/our-insights/3-d-printing-takes-shape"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en.wikipedia.org/wiki/3D_printing" TargetMode="External"/><Relationship Id="rId19" Type="http://schemas.openxmlformats.org/officeDocument/2006/relationships/hyperlink" Target="http://cgd.swissre.com/risk_dialogue_magazine/3D_printing/How_3D_printing_will_reshape_the_inurance_landscape.html" TargetMode="External"/><Relationship Id="rId4" Type="http://schemas.openxmlformats.org/officeDocument/2006/relationships/webSettings" Target="webSettings.xml"/><Relationship Id="rId9" Type="http://schemas.openxmlformats.org/officeDocument/2006/relationships/hyperlink" Target="https://en.wikipedia.org/wiki/Numerical_control" TargetMode="External"/><Relationship Id="rId14" Type="http://schemas.openxmlformats.org/officeDocument/2006/relationships/hyperlink" Target="http://3dprinting.com/what-is-3d-printing/"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AE20B78A51E649BBE9EE029607CCBE" ma:contentTypeVersion="" ma:contentTypeDescription="Create a new document." ma:contentTypeScope="" ma:versionID="221832923dad838c1482812af308811f">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56F08-3F30-42AF-AAC1-B677D81E9A8B}"/>
</file>

<file path=customXml/itemProps2.xml><?xml version="1.0" encoding="utf-8"?>
<ds:datastoreItem xmlns:ds="http://schemas.openxmlformats.org/officeDocument/2006/customXml" ds:itemID="{EA8AB360-0EB9-4D3B-A9B1-09D3263771E0}"/>
</file>

<file path=customXml/itemProps3.xml><?xml version="1.0" encoding="utf-8"?>
<ds:datastoreItem xmlns:ds="http://schemas.openxmlformats.org/officeDocument/2006/customXml" ds:itemID="{57F68002-EB96-45EA-BCF8-62F52DE50F24}"/>
</file>

<file path=docProps/app.xml><?xml version="1.0" encoding="utf-8"?>
<Properties xmlns="http://schemas.openxmlformats.org/officeDocument/2006/extended-properties" xmlns:vt="http://schemas.openxmlformats.org/officeDocument/2006/docPropsVTypes">
  <Template>Normal</Template>
  <TotalTime>7</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Risk Advisory - 3D Printing - 2017Feb15</dc:title>
  <dc:creator>Ron Berg</dc:creator>
  <cp:lastModifiedBy>Ron Berg</cp:lastModifiedBy>
  <cp:revision>3</cp:revision>
  <dcterms:created xsi:type="dcterms:W3CDTF">2017-02-17T17:32:00Z</dcterms:created>
  <dcterms:modified xsi:type="dcterms:W3CDTF">2017-02-17T17:39:00Z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0x0101006FAE20B78A51E649BBE9EE029607CCBE</vt:lpwstr>
  </property>
</Properties>
</file>